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C4B915" w14:textId="12739A65" w:rsidR="002C38FC" w:rsidRPr="00407C7D" w:rsidRDefault="002C38FC" w:rsidP="00407C7D">
      <w:pPr>
        <w:spacing w:after="120" w:line="360" w:lineRule="auto"/>
        <w:ind w:left="567" w:right="1695"/>
        <w:rPr>
          <w:rFonts w:ascii="Arial" w:hAnsi="Arial"/>
          <w:b/>
          <w:sz w:val="28"/>
        </w:rPr>
      </w:pPr>
      <w:r w:rsidRPr="00407C7D">
        <w:rPr>
          <w:rFonts w:ascii="Arial" w:hAnsi="Arial"/>
          <w:b/>
          <w:sz w:val="28"/>
        </w:rPr>
        <w:t>AMAZONE wzmacnia swoją obecność w Ameryce Północnej dzięki nowej lokalizacji w El Dorado w stanie Kansas</w:t>
      </w:r>
    </w:p>
    <w:p w14:paraId="467030E9" w14:textId="470D5096" w:rsidR="004A4E71" w:rsidRDefault="004A4E71" w:rsidP="00921FE3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E96718C" w14:textId="7AF9A4BF" w:rsidR="00EB5AB8" w:rsidRDefault="002C38FC" w:rsidP="002C38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 xml:space="preserve">Hasbergen-Gaste, </w:t>
      </w:r>
      <w:r>
        <w:rPr>
          <w:rFonts w:ascii="Arial" w:hAnsi="Arial"/>
          <w:b/>
          <w:color w:val="000000" w:themeColor="text1"/>
        </w:rPr>
        <w:t>Niemcy</w:t>
      </w:r>
      <w:r>
        <w:rPr>
          <w:rFonts w:ascii="Arial" w:hAnsi="Arial"/>
          <w:b/>
        </w:rPr>
        <w:t>/El Dorado, Kansas, USA</w:t>
      </w:r>
      <w:r>
        <w:rPr>
          <w:rFonts w:ascii="Arial" w:hAnsi="Arial"/>
        </w:rPr>
        <w:t xml:space="preserve"> – Otwierając nową siedzibę w El Dorado w stanie Kansas, grupa AMAZONE konsekwentnie rozszerza swoją działalność w Ameryce Północnej. Nowa lokalizacja w USA uzupełnia dotychczasowe działania na kontynencie północnoamerykańskim i wzmacnia lokalną obecność w jednym z najważniejszych regionów rolniczych Stanów Zjednoczonych.</w:t>
      </w:r>
    </w:p>
    <w:p w14:paraId="1B343C4B" w14:textId="52BC3144" w:rsidR="002C38FC" w:rsidRPr="002C38FC" w:rsidRDefault="00EB5AB8" w:rsidP="002C38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Firma AMAZONE jest obecna na rynku północnoamerykańskim od lat siedemdziesiątych XX wieku i już na początku swojej działalności odniosła wielki sukces, sprzedając w Stanach Zjednoczonych dziesiątki tysięcy rozsiewaczy nawozów pod markami EasyFlow i New Idea. Bazując na tych doświadczeniach założono w 2016 roku spółkę zależną AMAZONE Inc. w Kanadzie, przy czym działalność biznesowa w Ameryce Północnej skupiała się początkowo na rynku kanadyjskim. Od tego czasu w Quebecu montuje się maszyny rolnicze dostarczane kontenerami z zakładów produkcyjnych AMAZONE, a następnie są one rozsyłane ciężarówkami na terenie Kanady i do Stanów Zjednoczonych.</w:t>
      </w:r>
    </w:p>
    <w:p w14:paraId="3DF9D7FF" w14:textId="139AFF0F" w:rsidR="002C38FC" w:rsidRPr="002C38FC" w:rsidRDefault="002C38FC" w:rsidP="002C38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Wraz z założeniem AMAZONE USA Inc. w stanie Delaware w 2021 roku firma AMAZONE rozszerzyła swoją działalność w Ameryce Północnej o bezpośrednią obecność w Stanach Zjednoczonych. Obecnie ponad 30 pracowników w Kanadzie i Stanach Zjednoczonych obsługuje lokalnych rolników i handlowców, oferując praktyczne doradztwo i zapewniając ścisłą współpracę partnerską. Główny nacisk kładziony jest na produkty z zakresu nawożenia i uprawy gleby, w których technologia AMAZONE cieszy się szczególnym popytem na rynku północnoamerykańskim. Ponadto AMAZONE oferuje wydajne rozwiązania w zakresie ochrony roślin i precyzyjnej techniki siewu, dostosowane do indywidualnych wymagań nowoczesnego rolnictwa.</w:t>
      </w:r>
    </w:p>
    <w:p w14:paraId="34E027CE" w14:textId="44988E59" w:rsidR="002C38FC" w:rsidRPr="002C38FC" w:rsidRDefault="002C38FC" w:rsidP="002C38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Podczas gdy montaż końcowy w Quebecu nadal stanowi integralną część działalności w Ameryce Północnej, otwarcie nowej lokalizacji w El Dorado w </w:t>
      </w:r>
      <w:r>
        <w:rPr>
          <w:rFonts w:ascii="Arial" w:hAnsi="Arial"/>
        </w:rPr>
        <w:lastRenderedPageBreak/>
        <w:t>stanie Kansas oznacza istotny krok w dalszym rozwoju. W ten sposób firma AMAZONE, pomimo trudnej sytuacji rynkowej w Stanach Zjednoczonych, wysyła jasny sygnał o dalszym wzroście i celowo inwestuje we wzmocnienie swojej obecności na miejscu. El Dorado leży w samym środku jednego z najważniejszych regionów rolniczych Stanów Zjednoczonych. Dzięki bezpośredniemu położeniu przy autostradzie międzystanowej nr 35, pomiędzy aglomeracjami Kansas City i Wichita, El Dorado ma doskonałe połączenia komunikacyjne – zarówno z drugim co do wielkości terminalem kolejowym w USA, jak i kilkoma lotniskami towarowymi. Ponadto region ten oferuje dostęp do rynku pracy z dobrze wykształconą kadrą techniczną. Te zalety geograficzne sprawiają, że El Dorado jest idealnym węzłem komunikacyjnym dla logistyki i przyszłych działań.</w:t>
      </w:r>
    </w:p>
    <w:p w14:paraId="1663DF55" w14:textId="476C5AA5" w:rsidR="002C38FC" w:rsidRPr="005E6101" w:rsidRDefault="002C38FC" w:rsidP="002C38FC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Teren nowej siedziby AMAZONE obejmuje łączną powierzchnię 2,63 hektara oraz halę o powierzchni około 2800 m², z czego około 150 m² stanowi powierzchnia biurowa. Lokalizacja ta będzie służyć zarówno do magazynowania i wysyłki maszyn rolniczych AMAZONE oraz części zamiennych na cały rynek amerykański, jak i do montażu końcowego.</w:t>
      </w:r>
    </w:p>
    <w:p w14:paraId="59113202" w14:textId="5598033C" w:rsidR="007639FE" w:rsidRDefault="002C38FC" w:rsidP="002C38FC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Dzięki tej inwestycji firma AMAZONE umacnia swoją pozycję rynkową w Stanach Zjednoczonych i potwierdza swoją strategię działania jeszcze bliżej klientów i partnerów handlowych. Dzięki połączeniu wydajnej technologii, krótkich tras dostawczych i bezpośredniej obsługi, firma stwarza najlepsze warunki do tego, aby również w przyszłości skutecznie zaspokajać potrzeby rolników i handlowców z Ameryki Północnej.</w:t>
      </w:r>
    </w:p>
    <w:p w14:paraId="03B86EFE" w14:textId="22DE4B1A" w:rsidR="005E6101" w:rsidRDefault="005E6101">
      <w:pPr>
        <w:rPr>
          <w:rFonts w:ascii="Arial" w:hAnsi="Arial" w:cs="Arial"/>
          <w:bCs/>
        </w:rPr>
      </w:pPr>
      <w:r>
        <w:br w:type="page"/>
      </w:r>
    </w:p>
    <w:p w14:paraId="44F3F225" w14:textId="2D9F3678" w:rsidR="007639FE" w:rsidRDefault="0004413D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4FA5328" wp14:editId="19FF78F7">
            <wp:extent cx="5940725" cy="3351711"/>
            <wp:effectExtent l="0" t="0" r="3175" b="1270"/>
            <wp:docPr id="769524287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77" b="94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53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5D7A54" w14:textId="356FE385" w:rsidR="00B34D4A" w:rsidRDefault="00A11FE3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t>Wraz z nową siedzibą w El Dorado w stanie Kansas firma AMAZONE dalej rozwija swoją obecność na rynku amerykańskim.</w:t>
      </w:r>
    </w:p>
    <w:p w14:paraId="207845C0" w14:textId="77777777" w:rsidR="00B34D4A" w:rsidRDefault="00B34D4A">
      <w:pPr>
        <w:rPr>
          <w:rFonts w:ascii="Arial" w:hAnsi="Arial" w:cs="Arial"/>
          <w:bCs/>
        </w:rPr>
      </w:pPr>
      <w:r>
        <w:br w:type="page"/>
      </w:r>
    </w:p>
    <w:p w14:paraId="3B57E16D" w14:textId="37298B0E" w:rsidR="00A11FE3" w:rsidRDefault="00B34D4A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7F178AFD" wp14:editId="4A402605">
            <wp:extent cx="4569618" cy="2669449"/>
            <wp:effectExtent l="0" t="0" r="2540" b="0"/>
            <wp:docPr id="1842681685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59" b="95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670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3A1BC8" w14:textId="4492369B" w:rsidR="0004413D" w:rsidRDefault="00407C7D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  <w:r w:rsidRPr="006C728D">
        <w:rPr>
          <w:rFonts w:ascii="Arial" w:hAnsi="Arial" w:cs="Arial"/>
          <w:bCs/>
          <w:noProof/>
        </w:rPr>
        <w:drawing>
          <wp:inline distT="0" distB="0" distL="0" distR="0" wp14:anchorId="3845C10F" wp14:editId="670C33BD">
            <wp:extent cx="4588793" cy="2767584"/>
            <wp:effectExtent l="0" t="0" r="2540" b="0"/>
            <wp:docPr id="1809424049" name="Grafik 2" descr="Ein Bild, das Farm, Gelände, Erntemaschine, Traktor enthäl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9424049" name="Grafik 2" descr="Ein Bild, das Farm, Gelände, Erntemaschine, Traktor enthält.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449" b="120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8793" cy="2767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520A9A" w14:textId="14DDDB4C" w:rsidR="00B34D4A" w:rsidRDefault="00B34D4A" w:rsidP="007639FE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  <w:noProof/>
        </w:rPr>
        <w:drawing>
          <wp:inline distT="0" distB="0" distL="0" distR="0" wp14:anchorId="0C6614DE" wp14:editId="06FD9B6C">
            <wp:extent cx="4570730" cy="2670628"/>
            <wp:effectExtent l="0" t="0" r="1270" b="0"/>
            <wp:docPr id="195921305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0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2671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4248C1" w14:textId="77777777" w:rsidR="00A42ED2" w:rsidRPr="00D27732" w:rsidRDefault="00A42ED2" w:rsidP="0020407A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Ilustracje, treść i dane techniczne są niezobowiązujące i mogą odbiegać od rzeczywistego wyposażenia. Stosuj się do obowiązujących na terenie danego kraju przepisów drogowych, włącznie z koniecznością uzyskania odpowiedniego zezwolenia. Należy sprawdzić dopuszczalne obciążenia osi i masę całkowitą ciągnika. Niektóre z podanych możliwości konfiguracji nie są dostępne dla wszystkich ciągników.</w:t>
      </w:r>
    </w:p>
    <w:p w14:paraId="47EDFBE4" w14:textId="77777777" w:rsidR="00A42ED2" w:rsidRDefault="00A42ED2" w:rsidP="00A42ED2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FE52343" w14:textId="77777777" w:rsidR="00A42ED2" w:rsidRPr="00D27732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6486751D" w14:textId="4E5ECDE4" w:rsidR="00A42ED2" w:rsidRPr="00E12CE4" w:rsidRDefault="00A42ED2" w:rsidP="00A42ED2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Firma AMAZONEN-WERKE H. Dreyer SE &amp; Co. KG z siedzibą w Hasbergen-Gaste, 49205, Niemcy, produkuje maszyny rolnicze i komunalne. Zarządzana przez właścicieli firma zatrudnia ponad 2500 osób w dziewięciu różnych zakładach produkcyjnych. Asortyment maszyn rolniczych obejmuje urządzenia do uprawy gleby, siewniki, rozsiewacze nawozów, opryskiwacze polowe i pielniki. Z uwagi na swoje doświadczenie firma AMAZONE jest dziś specjalistą w rolnictwie w zakresie „inteligentnej uprawy roślin”. Więcej informacji: </w:t>
      </w:r>
      <w:hyperlink r:id="rId12" w:history="1">
        <w:r w:rsidR="00407C7D" w:rsidRPr="006F56CD">
          <w:rPr>
            <w:rStyle w:val="Hyperlink"/>
            <w:rFonts w:ascii="Arial" w:hAnsi="Arial"/>
            <w:sz w:val="20"/>
          </w:rPr>
          <w:t>www.amazone.pl</w:t>
        </w:r>
      </w:hyperlink>
    </w:p>
    <w:p w14:paraId="1547C715" w14:textId="77777777" w:rsidR="00A46482" w:rsidRDefault="00A42ED2" w:rsidP="000B2956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7DAD3988" wp14:editId="79850C7D">
            <wp:extent cx="241300" cy="241300"/>
            <wp:effectExtent l="0" t="0" r="6350" b="6350"/>
            <wp:docPr id="13" name="Grafik 13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003D21CF" wp14:editId="4446A232">
            <wp:extent cx="241300" cy="241300"/>
            <wp:effectExtent l="0" t="0" r="6350" b="6350"/>
            <wp:docPr id="12" name="Grafik 12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4C92125" wp14:editId="13096D86">
            <wp:extent cx="241300" cy="241300"/>
            <wp:effectExtent l="0" t="0" r="6350" b="6350"/>
            <wp:docPr id="11" name="Grafik 11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BBB626D" wp14:editId="0EBBEB02">
            <wp:extent cx="241300" cy="241300"/>
            <wp:effectExtent l="0" t="0" r="6350" b="6350"/>
            <wp:docPr id="10" name="Grafik 10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A33657F" wp14:editId="00C994B4">
            <wp:extent cx="241300" cy="241300"/>
            <wp:effectExtent l="0" t="0" r="6350" b="6350"/>
            <wp:docPr id="7" name="Grafik 7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C7362D">
      <w:headerReference w:type="default" r:id="rId28"/>
      <w:footerReference w:type="default" r:id="rId29"/>
      <w:pgSz w:w="11901" w:h="16840" w:code="9"/>
      <w:pgMar w:top="1843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A6C4A4" w14:textId="77777777" w:rsidR="005E603E" w:rsidRDefault="005E603E">
      <w:r>
        <w:separator/>
      </w:r>
    </w:p>
  </w:endnote>
  <w:endnote w:type="continuationSeparator" w:id="0">
    <w:p w14:paraId="252AADA5" w14:textId="77777777" w:rsidR="005E603E" w:rsidRDefault="005E60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146763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161C2967" wp14:editId="516CFF6D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49DB456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61C2967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249DB456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5D8FDC7A" wp14:editId="730A1307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5EF2291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6488E429" wp14:editId="72A5D308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3739160E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5E9DC773" wp14:editId="65F9763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AD86639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Hasbergen-Gaste, Niemcy</w:t>
                          </w:r>
                        </w:p>
                        <w:p w14:paraId="1AD65D92" w14:textId="10C2F64A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</w:t>
                          </w:r>
                          <w:r w:rsidR="00407C7D">
                            <w:rPr>
                              <w:rFonts w:ascii="Arial" w:hAnsi="Arial"/>
                              <w:sz w:val="20"/>
                            </w:rPr>
                            <w:t>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E9DC773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3AD86639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sz w:val="20"/>
                      </w:rPr>
                      <w:t>H. DREYER SE &amp; Co. KG ∙ Am Amazonenwerk 9–13 ∙ D-49205 Hasbergen-Gaste, Niemcy</w:t>
                    </w:r>
                  </w:p>
                  <w:p w14:paraId="1AD65D92" w14:textId="10C2F64A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</w:t>
                    </w:r>
                    <w:r w:rsidR="00407C7D">
                      <w:rPr>
                        <w:rFonts w:ascii="Arial" w:hAnsi="Arial"/>
                        <w:sz w:val="20"/>
                      </w:rPr>
                      <w:t>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C42DC0" w14:textId="77777777" w:rsidR="005E603E" w:rsidRDefault="005E603E">
      <w:r>
        <w:separator/>
      </w:r>
    </w:p>
  </w:footnote>
  <w:footnote w:type="continuationSeparator" w:id="0">
    <w:p w14:paraId="768F2E68" w14:textId="77777777" w:rsidR="005E603E" w:rsidRDefault="005E603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A57CA9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58D3070D" wp14:editId="754FC275">
              <wp:simplePos x="0" y="0"/>
              <wp:positionH relativeFrom="margin">
                <wp:posOffset>3240405</wp:posOffset>
              </wp:positionH>
              <wp:positionV relativeFrom="paragraph">
                <wp:posOffset>-681355</wp:posOffset>
              </wp:positionV>
              <wp:extent cx="3448050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448050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E3839D3" w14:textId="53F4D11B" w:rsidR="004A4E71" w:rsidRPr="00E50E51" w:rsidRDefault="004A4E71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Komunikat prasowy – </w:t>
                          </w:r>
                          <w:proofErr w:type="spellStart"/>
                          <w:r w:rsidR="00407C7D" w:rsidRPr="00407C7D">
                            <w:rPr>
                              <w:rFonts w:ascii="Arial" w:hAnsi="Arial"/>
                              <w:color w:val="FFFFFF" w:themeColor="background1"/>
                              <w:sz w:val="28"/>
                              <w:lang w:val="de-DE"/>
                            </w:rPr>
                            <w:t>grudzień</w:t>
                          </w:r>
                          <w:proofErr w:type="spellEnd"/>
                          <w:r w:rsidR="00407C7D">
                            <w:rPr>
                              <w:rFonts w:ascii="Arial" w:hAnsi="Arial"/>
                              <w:color w:val="FFFFFF" w:themeColor="background1"/>
                              <w:sz w:val="28"/>
                              <w:lang w:val="de-DE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2025 r.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8D3070D" id="Rechteck 6" o:spid="_x0000_s1026" style="position:absolute;margin-left:255.15pt;margin-top:-53.65pt;width:271.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" filled="f" stroked="f" strokeweight="2pt">
              <v:textbox>
                <w:txbxContent>
                  <w:p w14:paraId="2E3839D3" w14:textId="53F4D11B" w:rsidR="004A4E71" w:rsidRPr="00E50E51" w:rsidRDefault="004A4E71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Komunikat prasowy – </w:t>
                    </w:r>
                    <w:proofErr w:type="spellStart"/>
                    <w:r w:rsidR="00407C7D" w:rsidRPr="00407C7D">
                      <w:rPr>
                        <w:rFonts w:ascii="Arial" w:hAnsi="Arial"/>
                        <w:color w:val="FFFFFF" w:themeColor="background1"/>
                        <w:sz w:val="28"/>
                        <w:lang w:val="de-DE"/>
                      </w:rPr>
                      <w:t>grudzień</w:t>
                    </w:r>
                    <w:proofErr w:type="spellEnd"/>
                    <w:r w:rsidR="00407C7D">
                      <w:rPr>
                        <w:rFonts w:ascii="Arial" w:hAnsi="Arial"/>
                        <w:color w:val="FFFFFF" w:themeColor="background1"/>
                        <w:sz w:val="28"/>
                        <w:lang w:val="de-DE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2025 r.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686EB566" wp14:editId="7A320216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1FF224B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6B8705BE" wp14:editId="35F43EB0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3F1B258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615B8BB" wp14:editId="3A5CD31F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9BC915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 xml:space="preserve">Komunikat </w:t>
                          </w: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615B8BB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9BC915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 xml:space="preserve">Komunikat </w:t>
                    </w: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92188331">
    <w:abstractNumId w:val="5"/>
  </w:num>
  <w:num w:numId="2" w16cid:durableId="174198297">
    <w:abstractNumId w:val="0"/>
  </w:num>
  <w:num w:numId="3" w16cid:durableId="1910768183">
    <w:abstractNumId w:val="2"/>
  </w:num>
  <w:num w:numId="4" w16cid:durableId="695468657">
    <w:abstractNumId w:val="3"/>
  </w:num>
  <w:num w:numId="5" w16cid:durableId="1365207413">
    <w:abstractNumId w:val="1"/>
  </w:num>
  <w:num w:numId="6" w16cid:durableId="168193113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38FC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6CB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413D"/>
    <w:rsid w:val="00045886"/>
    <w:rsid w:val="00047CDD"/>
    <w:rsid w:val="000507C9"/>
    <w:rsid w:val="00051E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1A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05E1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1963"/>
    <w:rsid w:val="0020407A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8FC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C5D"/>
    <w:rsid w:val="002E0F6F"/>
    <w:rsid w:val="002E184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5CBB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77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07C7D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3EB"/>
    <w:rsid w:val="0045366A"/>
    <w:rsid w:val="004538E0"/>
    <w:rsid w:val="00453E98"/>
    <w:rsid w:val="004554BE"/>
    <w:rsid w:val="00455758"/>
    <w:rsid w:val="004564A0"/>
    <w:rsid w:val="0046018D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3868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6D9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146"/>
    <w:rsid w:val="005866E2"/>
    <w:rsid w:val="00586FC0"/>
    <w:rsid w:val="005874E0"/>
    <w:rsid w:val="005921B5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03E"/>
    <w:rsid w:val="005E6101"/>
    <w:rsid w:val="005E62F4"/>
    <w:rsid w:val="005E781D"/>
    <w:rsid w:val="005E79F7"/>
    <w:rsid w:val="005F0AE3"/>
    <w:rsid w:val="005F0C40"/>
    <w:rsid w:val="005F12CA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8D6"/>
    <w:rsid w:val="00620B88"/>
    <w:rsid w:val="00621088"/>
    <w:rsid w:val="00623CB7"/>
    <w:rsid w:val="006276C3"/>
    <w:rsid w:val="00627F1D"/>
    <w:rsid w:val="00630959"/>
    <w:rsid w:val="00630F4C"/>
    <w:rsid w:val="00631089"/>
    <w:rsid w:val="0063125C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3A65"/>
    <w:rsid w:val="006A3D58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4E78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68A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992"/>
    <w:rsid w:val="00757E8C"/>
    <w:rsid w:val="00760BD7"/>
    <w:rsid w:val="00760ECB"/>
    <w:rsid w:val="00761764"/>
    <w:rsid w:val="007639FE"/>
    <w:rsid w:val="007671EC"/>
    <w:rsid w:val="0077077A"/>
    <w:rsid w:val="00770F01"/>
    <w:rsid w:val="00771DA9"/>
    <w:rsid w:val="00776D54"/>
    <w:rsid w:val="0078043A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A450F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428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C80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334D"/>
    <w:rsid w:val="008A414C"/>
    <w:rsid w:val="008A7806"/>
    <w:rsid w:val="008A7EE2"/>
    <w:rsid w:val="008B2A4F"/>
    <w:rsid w:val="008B46CC"/>
    <w:rsid w:val="008B55FD"/>
    <w:rsid w:val="008B6364"/>
    <w:rsid w:val="008B6B73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0E79"/>
    <w:rsid w:val="00921FE3"/>
    <w:rsid w:val="009236C0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4C9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5885"/>
    <w:rsid w:val="009F7CB2"/>
    <w:rsid w:val="00A004DD"/>
    <w:rsid w:val="00A049A0"/>
    <w:rsid w:val="00A1027B"/>
    <w:rsid w:val="00A10512"/>
    <w:rsid w:val="00A11FE3"/>
    <w:rsid w:val="00A13169"/>
    <w:rsid w:val="00A16777"/>
    <w:rsid w:val="00A16D39"/>
    <w:rsid w:val="00A2100B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6D75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4D4A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4277"/>
    <w:rsid w:val="00BE6083"/>
    <w:rsid w:val="00BF024B"/>
    <w:rsid w:val="00BF053F"/>
    <w:rsid w:val="00BF0BE2"/>
    <w:rsid w:val="00BF1F14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3B8"/>
    <w:rsid w:val="00C0668B"/>
    <w:rsid w:val="00C1069D"/>
    <w:rsid w:val="00C11439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D43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3D82"/>
    <w:rsid w:val="00C64A9E"/>
    <w:rsid w:val="00C656ED"/>
    <w:rsid w:val="00C668B4"/>
    <w:rsid w:val="00C675DE"/>
    <w:rsid w:val="00C7076D"/>
    <w:rsid w:val="00C712F0"/>
    <w:rsid w:val="00C72C05"/>
    <w:rsid w:val="00C7337A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655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0D1C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17BC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99B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1C"/>
    <w:rsid w:val="00EA0CD0"/>
    <w:rsid w:val="00EA1C8E"/>
    <w:rsid w:val="00EA5D6C"/>
    <w:rsid w:val="00EA63A7"/>
    <w:rsid w:val="00EA66D5"/>
    <w:rsid w:val="00EA6DCE"/>
    <w:rsid w:val="00EA76FC"/>
    <w:rsid w:val="00EB27C5"/>
    <w:rsid w:val="00EB49A8"/>
    <w:rsid w:val="00EB5AB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0A13"/>
    <w:rsid w:val="00F3206D"/>
    <w:rsid w:val="00F3365D"/>
    <w:rsid w:val="00F34074"/>
    <w:rsid w:val="00F35B89"/>
    <w:rsid w:val="00F36BC3"/>
    <w:rsid w:val="00F3730D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B12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91297AD"/>
  <w15:docId w15:val="{8E71C74D-55ED-4D69-A388-052526AB18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paragraph" w:styleId="berarbeitung">
    <w:name w:val="Revision"/>
    <w:hidden/>
    <w:uiPriority w:val="99"/>
    <w:semiHidden/>
    <w:rsid w:val="00051EC9"/>
    <w:rPr>
      <w:sz w:val="24"/>
      <w:szCs w:val="24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407C7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facebook.com/amazone.group" TargetMode="External"/><Relationship Id="rId18" Type="http://schemas.openxmlformats.org/officeDocument/2006/relationships/image" Target="cid:IG_efb650a7-31e4-4674-98db-f2d2d5c58dce.jpg" TargetMode="External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cid:YT_e9180d16-5a2b-4618-92e9-22a015f9cafb.jpg" TargetMode="External"/><Relationship Id="rId7" Type="http://schemas.openxmlformats.org/officeDocument/2006/relationships/endnotes" Target="endnotes.xml"/><Relationship Id="rId12" Type="http://schemas.openxmlformats.org/officeDocument/2006/relationships/hyperlink" Target="http://www.amazone.pl" TargetMode="External"/><Relationship Id="rId17" Type="http://schemas.openxmlformats.org/officeDocument/2006/relationships/image" Target="media/image6.jpeg"/><Relationship Id="rId25" Type="http://schemas.openxmlformats.org/officeDocument/2006/relationships/hyperlink" Target="https://www.xing.com/company/amazone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instagram.com/amazone_group" TargetMode="External"/><Relationship Id="rId20" Type="http://schemas.openxmlformats.org/officeDocument/2006/relationships/image" Target="media/image7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cid:LinkedIn_80de4e9c-c7a3-41e3-8e11-063f7eace13d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cid:FB_70d43fd1-a841-4de4-bbaa-3e1f495f95d3.jpg" TargetMode="External"/><Relationship Id="rId23" Type="http://schemas.openxmlformats.org/officeDocument/2006/relationships/image" Target="media/image8.jpeg"/><Relationship Id="rId28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hyperlink" Target="https://www.youtube.com/user/amazonede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jpeg"/><Relationship Id="rId22" Type="http://schemas.openxmlformats.org/officeDocument/2006/relationships/hyperlink" Target="https://www.linkedin.com/company/amazone-group/" TargetMode="External"/><Relationship Id="rId27" Type="http://schemas.openxmlformats.org/officeDocument/2006/relationships/image" Target="cid:Xing1_e3730686-2953-47a9-9c47-dbaa518a9207.jpg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1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00%20Vorlagen%20u.%20Workflows\Vorlage_PI_Landtechnik_2024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Vorlage_PI_Landtechnik_2024.dotx</Template>
  <TotalTime>0</TotalTime>
  <Pages>5</Pages>
  <Words>612</Words>
  <Characters>4004</Characters>
  <Application>Microsoft Office Word</Application>
  <DocSecurity>0</DocSecurity>
  <Lines>78</Lines>
  <Paragraphs>12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Vorlage Presseinfo</vt:lpstr>
      <vt:lpstr>PI Amazone Jahresbericht 2008</vt:lpstr>
    </vt:vector>
  </TitlesOfParts>
  <Manager/>
  <Company/>
  <LinksUpToDate>false</LinksUpToDate>
  <CharactersWithSpaces>4604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 komunikatu prasowego</dc:title>
  <dc:subject/>
  <dc:creator>Berelsmann Nadine</dc:creator>
  <cp:keywords/>
  <dc:description/>
  <cp:lastModifiedBy>Berelsmann Nadine</cp:lastModifiedBy>
  <cp:revision>17</cp:revision>
  <cp:lastPrinted>2010-02-24T09:10:00Z</cp:lastPrinted>
  <dcterms:created xsi:type="dcterms:W3CDTF">2025-10-10T14:20:00Z</dcterms:created>
  <dcterms:modified xsi:type="dcterms:W3CDTF">2025-12-02T10:53:00Z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